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A2" w:rsidRPr="00397AC1" w:rsidRDefault="006853A2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  <w:t>Распространенность раннего детского кариеса</w:t>
      </w:r>
      <w:r w:rsidR="00D43F04" w:rsidRPr="00D139B0">
        <w:rPr>
          <w:rFonts w:ascii="Times New Roman" w:hAnsi="Times New Roman" w:cs="Times New Roman"/>
          <w:sz w:val="26"/>
          <w:szCs w:val="26"/>
        </w:rPr>
        <w:t xml:space="preserve"> </w:t>
      </w: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в разных странах</w:t>
      </w:r>
      <w:r w:rsidR="003F4794"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от</w:t>
      </w: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5</w:t>
      </w:r>
      <w:r w:rsid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3F4794"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до </w:t>
      </w: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60 %. </w:t>
      </w:r>
      <w:r w:rsidR="00397AC1">
        <w:rPr>
          <w:rFonts w:ascii="Times New Roman" w:hAnsi="Times New Roman" w:cs="Times New Roman"/>
          <w:i/>
          <w:color w:val="002060"/>
          <w:sz w:val="26"/>
          <w:szCs w:val="26"/>
        </w:rPr>
        <w:t>В Республике Беларусь -</w:t>
      </w: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36% </w:t>
      </w:r>
      <w:r w:rsid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>у детей младше 2-х лет, 53%  у 3-х летних детей.</w:t>
      </w:r>
    </w:p>
    <w:p w:rsidR="003F4794" w:rsidRPr="00397AC1" w:rsidRDefault="00FE5C24" w:rsidP="003F4794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D917D0"/>
          <w:sz w:val="26"/>
          <w:szCs w:val="2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225425</wp:posOffset>
            </wp:positionV>
            <wp:extent cx="1733550" cy="1450340"/>
            <wp:effectExtent l="19050" t="19050" r="19050" b="16510"/>
            <wp:wrapThrough wrapText="bothSides">
              <wp:wrapPolygon edited="0">
                <wp:start x="-237" y="-284"/>
                <wp:lineTo x="-237" y="21846"/>
                <wp:lineTo x="21837" y="21846"/>
                <wp:lineTo x="21837" y="-284"/>
                <wp:lineTo x="-237" y="-284"/>
              </wp:wrapPolygon>
            </wp:wrapThrough>
            <wp:docPr id="3" name="Рисунок 4" descr="Картинки по запросу ранний детский кари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нний детский карие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03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3A2" w:rsidRPr="00397AC1"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  <w:t>Какие зубы чаще поражаются?</w:t>
      </w:r>
      <w:r w:rsidR="006853A2" w:rsidRPr="00397AC1">
        <w:rPr>
          <w:rFonts w:ascii="Times New Roman" w:hAnsi="Times New Roman" w:cs="Times New Roman"/>
          <w:i/>
          <w:color w:val="548DD4"/>
          <w:sz w:val="26"/>
          <w:szCs w:val="26"/>
        </w:rPr>
        <w:t xml:space="preserve"> </w:t>
      </w:r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Чаще поражаются резцы верхней челюсти, затем первые верхние моляры, первые моляры нижней челюсти, клыки.</w:t>
      </w:r>
      <w:r w:rsidR="006853A2" w:rsidRPr="00397AC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B75236" w:rsidRDefault="0076646B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D917D0"/>
          <w:sz w:val="26"/>
          <w:szCs w:val="2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1164590</wp:posOffset>
            </wp:positionV>
            <wp:extent cx="1752600" cy="1314450"/>
            <wp:effectExtent l="19050" t="19050" r="19050" b="19050"/>
            <wp:wrapThrough wrapText="bothSides">
              <wp:wrapPolygon edited="0">
                <wp:start x="-235" y="-313"/>
                <wp:lineTo x="-235" y="21913"/>
                <wp:lineTo x="21835" y="21913"/>
                <wp:lineTo x="21835" y="-313"/>
                <wp:lineTo x="-235" y="-313"/>
              </wp:wrapPolygon>
            </wp:wrapThrough>
            <wp:docPr id="6" name="Рисунок 7" descr="Картинки по запросу ранний детский кари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анний детский карие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3A2" w:rsidRPr="00397AC1"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  <w:t>Как происходит процесс?</w:t>
      </w:r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Сначала эмаль тускнеет, мутнеет, размягчается. Затем она «уходит», скалывается. Зона дефекта быстро расширяется, захватывает все поверхности зуба.</w:t>
      </w:r>
      <w:r w:rsidRPr="0076646B">
        <w:t xml:space="preserve"> </w:t>
      </w: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Обнаженный дентин со временем может уплотняться и  окрашиваться в тёмные  тона –</w:t>
      </w:r>
      <w:r w:rsidR="001F20B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proofErr w:type="gramStart"/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от</w:t>
      </w:r>
      <w:proofErr w:type="gramEnd"/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коричневого в чёрный, или оставаться </w:t>
      </w:r>
    </w:p>
    <w:p w:rsidR="006853A2" w:rsidRPr="00397AC1" w:rsidRDefault="00B75236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proofErr w:type="gramStart"/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светлым</w:t>
      </w:r>
      <w:proofErr w:type="gramEnd"/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и рыхлым (при активном процессе).</w:t>
      </w:r>
    </w:p>
    <w:p w:rsidR="00BA1415" w:rsidRDefault="00E14325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D917D0"/>
          <w:sz w:val="26"/>
          <w:szCs w:val="26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-4882515</wp:posOffset>
            </wp:positionV>
            <wp:extent cx="1370330" cy="905510"/>
            <wp:effectExtent l="19050" t="19050" r="20320" b="27940"/>
            <wp:wrapThrough wrapText="bothSides">
              <wp:wrapPolygon edited="0">
                <wp:start x="-300" y="-454"/>
                <wp:lineTo x="-300" y="22266"/>
                <wp:lineTo x="21920" y="22266"/>
                <wp:lineTo x="21920" y="-454"/>
                <wp:lineTo x="-300" y="-454"/>
              </wp:wrapPolygon>
            </wp:wrapThrough>
            <wp:docPr id="8" name="Рисунок 1" descr="Картинки по запросу продолжительность и частота кормлени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должительность и частота кормления ребе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055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3A2" w:rsidRPr="00397AC1"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  <w:t>Как возникает ранний детский кариес?</w:t>
      </w:r>
      <w:r w:rsidR="006853A2" w:rsidRPr="00397AC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1F20B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gramStart"/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Посредством «слюнного контакта» (ротовая жидкость матери попадает в полость рта ребёнка при пробе питья из его бутылочки, пищи с его ложечки, облизывании</w:t>
      </w:r>
      <w:r w:rsidR="00D43F04"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(</w:t>
      </w:r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оч</w:t>
      </w:r>
      <w:r w:rsidR="00D43F04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ищении) упавшей соски-пустышки</w:t>
      </w:r>
      <w:r w:rsidR="00BA1415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микроорганизмы, вызывающие кариес, от матери передаются ребенку.</w:t>
      </w:r>
      <w:proofErr w:type="gramEnd"/>
    </w:p>
    <w:p w:rsidR="003F4794" w:rsidRPr="00397AC1" w:rsidRDefault="003F4794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6853A2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На «процветание» микроорганизмов и развитие рожкового кариеса особо влияет характер вскармливания ребёнка</w:t>
      </w:r>
      <w:r w:rsidR="001F20B1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:</w:t>
      </w:r>
    </w:p>
    <w:p w:rsidR="006853A2" w:rsidRPr="00B824E0" w:rsidRDefault="00D43F04" w:rsidP="00B824E0">
      <w:pPr>
        <w:spacing w:after="0"/>
        <w:ind w:left="48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B824E0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6853A2" w:rsidRPr="00B824E0">
        <w:rPr>
          <w:rFonts w:ascii="Times New Roman" w:hAnsi="Times New Roman" w:cs="Times New Roman"/>
          <w:i/>
          <w:color w:val="002060"/>
          <w:sz w:val="26"/>
          <w:szCs w:val="26"/>
        </w:rPr>
        <w:t>наличие углеводов в пище</w:t>
      </w:r>
    </w:p>
    <w:p w:rsidR="006853A2" w:rsidRPr="00397AC1" w:rsidRDefault="006853A2" w:rsidP="00397AC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продолжительность и частота приёмов пищи </w:t>
      </w:r>
    </w:p>
    <w:p w:rsidR="006853A2" w:rsidRPr="00397AC1" w:rsidRDefault="006853A2" w:rsidP="00397AC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способ приёма пищи </w:t>
      </w:r>
    </w:p>
    <w:p w:rsidR="006853A2" w:rsidRPr="00397AC1" w:rsidRDefault="006853A2" w:rsidP="00397AC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время суток, когда осуществляется приём пищи, и состояние ребёнка во время приёма пищи (бодрствование, сон).</w:t>
      </w:r>
    </w:p>
    <w:p w:rsidR="00E14325" w:rsidRDefault="00E14325" w:rsidP="003F4794">
      <w:pPr>
        <w:spacing w:after="0"/>
        <w:jc w:val="both"/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</w:pPr>
      <w:r w:rsidRPr="00E14325">
        <w:rPr>
          <w:rFonts w:ascii="Times New Roman" w:hAnsi="Times New Roman" w:cs="Times New Roman"/>
          <w:b/>
          <w:color w:val="D917D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D917D0"/>
          <w:sz w:val="26"/>
          <w:szCs w:val="26"/>
        </w:rPr>
        <w:t xml:space="preserve">        </w:t>
      </w:r>
      <w:r w:rsidRPr="00E14325">
        <w:rPr>
          <w:rFonts w:ascii="Times New Roman" w:hAnsi="Times New Roman" w:cs="Times New Roman"/>
          <w:b/>
          <w:color w:val="D917D0"/>
          <w:sz w:val="26"/>
          <w:szCs w:val="26"/>
        </w:rPr>
        <w:t xml:space="preserve">   </w:t>
      </w:r>
      <w:r w:rsidR="006853A2" w:rsidRPr="00397AC1"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  <w:t xml:space="preserve">Профилактика </w:t>
      </w:r>
      <w:proofErr w:type="gramStart"/>
      <w:r w:rsidR="006853A2" w:rsidRPr="00397AC1"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  <w:t>раннего</w:t>
      </w:r>
      <w:proofErr w:type="gramEnd"/>
      <w:r w:rsidR="006853A2" w:rsidRPr="00397AC1"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  <w:t xml:space="preserve"> детского </w:t>
      </w:r>
    </w:p>
    <w:p w:rsidR="006853A2" w:rsidRPr="00397AC1" w:rsidRDefault="00E14325" w:rsidP="003F4794">
      <w:pPr>
        <w:spacing w:after="0"/>
        <w:jc w:val="both"/>
        <w:rPr>
          <w:rFonts w:ascii="Times New Roman" w:hAnsi="Times New Roman" w:cs="Times New Roman"/>
          <w:b/>
          <w:color w:val="D917D0"/>
          <w:sz w:val="26"/>
          <w:szCs w:val="26"/>
        </w:rPr>
      </w:pPr>
      <w:r>
        <w:rPr>
          <w:rFonts w:ascii="Times New Roman" w:hAnsi="Times New Roman" w:cs="Times New Roman"/>
          <w:b/>
          <w:color w:val="D917D0"/>
          <w:sz w:val="26"/>
          <w:szCs w:val="26"/>
        </w:rPr>
        <w:t xml:space="preserve">       </w:t>
      </w:r>
      <w:r w:rsidRPr="00E14325">
        <w:rPr>
          <w:rFonts w:ascii="Times New Roman" w:hAnsi="Times New Roman" w:cs="Times New Roman"/>
          <w:b/>
          <w:color w:val="D917D0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color w:val="D917D0"/>
          <w:sz w:val="26"/>
          <w:szCs w:val="26"/>
        </w:rPr>
        <w:t xml:space="preserve">  </w:t>
      </w:r>
      <w:r w:rsidRPr="00E14325">
        <w:rPr>
          <w:rFonts w:ascii="Times New Roman" w:hAnsi="Times New Roman" w:cs="Times New Roman"/>
          <w:b/>
          <w:color w:val="D917D0"/>
          <w:sz w:val="26"/>
          <w:szCs w:val="26"/>
        </w:rPr>
        <w:t xml:space="preserve"> </w:t>
      </w:r>
      <w:r w:rsidR="006853A2" w:rsidRPr="00397AC1">
        <w:rPr>
          <w:rFonts w:ascii="Times New Roman" w:hAnsi="Times New Roman" w:cs="Times New Roman"/>
          <w:b/>
          <w:color w:val="D917D0"/>
          <w:sz w:val="26"/>
          <w:szCs w:val="26"/>
          <w:u w:val="single"/>
        </w:rPr>
        <w:t>кариеса</w:t>
      </w:r>
      <w:r w:rsidR="006853A2" w:rsidRPr="00397AC1">
        <w:rPr>
          <w:rFonts w:ascii="Times New Roman" w:hAnsi="Times New Roman" w:cs="Times New Roman"/>
          <w:b/>
          <w:color w:val="D917D0"/>
          <w:sz w:val="26"/>
          <w:szCs w:val="26"/>
        </w:rPr>
        <w:t xml:space="preserve">  </w:t>
      </w:r>
    </w:p>
    <w:p w:rsidR="006853A2" w:rsidRPr="00397AC1" w:rsidRDefault="006853A2" w:rsidP="00397AC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предупредить раннее проникновение микроорганизмов в полость рта  ребёнка: не пробовать питьё из </w:t>
      </w:r>
      <w:r w:rsidR="00E14325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бутылочки, не </w:t>
      </w: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облизывать соску</w:t>
      </w:r>
      <w:proofErr w:type="gramStart"/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D43F04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;</w:t>
      </w:r>
      <w:proofErr w:type="gramEnd"/>
      <w:r w:rsidR="00B75236" w:rsidRPr="00B75236">
        <w:rPr>
          <w:rFonts w:ascii="Times New Roman" w:hAnsi="Times New Roman" w:cs="Times New Roman"/>
          <w:b/>
          <w:noProof/>
          <w:color w:val="D917D0"/>
          <w:sz w:val="26"/>
          <w:szCs w:val="26"/>
          <w:u w:val="single"/>
        </w:rPr>
        <w:t xml:space="preserve"> </w:t>
      </w:r>
    </w:p>
    <w:p w:rsidR="006853A2" w:rsidRPr="00397AC1" w:rsidRDefault="006853A2" w:rsidP="00397AC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санировать полость рта женщины до родов или после рождения ребёнка </w:t>
      </w:r>
    </w:p>
    <w:p w:rsidR="006853A2" w:rsidRPr="00B75236" w:rsidRDefault="006853A2" w:rsidP="003C5BEE">
      <w:pPr>
        <w:pStyle w:val="a5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мама должна пользоваться зубными пастами </w:t>
      </w:r>
      <w:r w:rsidRPr="00B75236">
        <w:rPr>
          <w:rFonts w:ascii="Times New Roman" w:hAnsi="Times New Roman" w:cs="Times New Roman"/>
          <w:i/>
          <w:color w:val="002060"/>
          <w:sz w:val="26"/>
          <w:szCs w:val="26"/>
        </w:rPr>
        <w:t>и ополаски</w:t>
      </w:r>
      <w:r w:rsidR="003C5BEE">
        <w:rPr>
          <w:rFonts w:ascii="Times New Roman" w:hAnsi="Times New Roman" w:cs="Times New Roman"/>
          <w:i/>
          <w:color w:val="002060"/>
          <w:sz w:val="26"/>
          <w:szCs w:val="26"/>
        </w:rPr>
        <w:t>вателями, содержащими анти</w:t>
      </w:r>
      <w:r w:rsidRPr="00B75236">
        <w:rPr>
          <w:rFonts w:ascii="Times New Roman" w:hAnsi="Times New Roman" w:cs="Times New Roman"/>
          <w:i/>
          <w:color w:val="002060"/>
          <w:sz w:val="26"/>
          <w:szCs w:val="26"/>
        </w:rPr>
        <w:t>септик</w:t>
      </w:r>
      <w:proofErr w:type="gramStart"/>
      <w:r w:rsidRPr="00B7523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D43F04" w:rsidRPr="00B75236">
        <w:rPr>
          <w:rFonts w:ascii="Times New Roman" w:hAnsi="Times New Roman" w:cs="Times New Roman"/>
          <w:i/>
          <w:color w:val="002060"/>
          <w:sz w:val="26"/>
          <w:szCs w:val="26"/>
        </w:rPr>
        <w:t>;</w:t>
      </w:r>
      <w:proofErr w:type="gramEnd"/>
    </w:p>
    <w:p w:rsidR="003C5BEE" w:rsidRDefault="006853A2" w:rsidP="003C5BEE">
      <w:pPr>
        <w:pStyle w:val="a5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lastRenderedPageBreak/>
        <w:t xml:space="preserve">регулярная профессиональная </w:t>
      </w:r>
    </w:p>
    <w:p w:rsidR="006853A2" w:rsidRPr="00397AC1" w:rsidRDefault="006853A2" w:rsidP="003C5BEE">
      <w:pPr>
        <w:pStyle w:val="a5"/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гигиена полости рта матери</w:t>
      </w:r>
      <w:r w:rsidR="00D43F04" w:rsidRPr="00397AC1">
        <w:rPr>
          <w:rFonts w:ascii="Times New Roman" w:hAnsi="Times New Roman" w:cs="Times New Roman"/>
          <w:i/>
          <w:color w:val="002060"/>
          <w:sz w:val="26"/>
          <w:szCs w:val="26"/>
        </w:rPr>
        <w:t>;</w:t>
      </w: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</w:p>
    <w:p w:rsidR="003C5BEE" w:rsidRDefault="006853A2" w:rsidP="003C5BEE">
      <w:pPr>
        <w:pStyle w:val="a5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>соблюдение пищевого режима ребёнка после прорезывания зубов, начиная</w:t>
      </w:r>
      <w:r w:rsidRPr="003C5BEE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proofErr w:type="gramStart"/>
      <w:r w:rsidRPr="003C5BEE">
        <w:rPr>
          <w:rFonts w:ascii="Times New Roman" w:hAnsi="Times New Roman" w:cs="Times New Roman"/>
          <w:i/>
          <w:color w:val="002060"/>
          <w:sz w:val="26"/>
          <w:szCs w:val="26"/>
        </w:rPr>
        <w:t>с</w:t>
      </w:r>
      <w:proofErr w:type="gramEnd"/>
      <w:r w:rsidRPr="003C5BEE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</w:p>
    <w:p w:rsidR="003F4794" w:rsidRPr="003C5BEE" w:rsidRDefault="003C5BEE" w:rsidP="003C5BEE">
      <w:pPr>
        <w:pStyle w:val="a5"/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noProof/>
          <w:color w:val="00206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489585</wp:posOffset>
            </wp:positionV>
            <wp:extent cx="1267460" cy="891540"/>
            <wp:effectExtent l="19050" t="19050" r="27940" b="22860"/>
            <wp:wrapThrough wrapText="bothSides">
              <wp:wrapPolygon edited="0">
                <wp:start x="-325" y="-462"/>
                <wp:lineTo x="-325" y="22154"/>
                <wp:lineTo x="22076" y="22154"/>
                <wp:lineTo x="22076" y="-462"/>
                <wp:lineTo x="-325" y="-462"/>
              </wp:wrapPolygon>
            </wp:wrapThrough>
            <wp:docPr id="10" name="Рисунок 7" descr="Картинки по запросу кружка поил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ужка поил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915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3A2" w:rsidRPr="003C5BEE">
        <w:rPr>
          <w:rFonts w:ascii="Times New Roman" w:hAnsi="Times New Roman" w:cs="Times New Roman"/>
          <w:i/>
          <w:color w:val="002060"/>
          <w:sz w:val="26"/>
          <w:szCs w:val="26"/>
        </w:rPr>
        <w:t>7-ми месячного возр</w:t>
      </w:r>
      <w:r w:rsidR="00E14325" w:rsidRPr="003C5BEE">
        <w:rPr>
          <w:rFonts w:ascii="Times New Roman" w:hAnsi="Times New Roman" w:cs="Times New Roman"/>
          <w:i/>
          <w:color w:val="002060"/>
          <w:sz w:val="26"/>
          <w:szCs w:val="26"/>
        </w:rPr>
        <w:t>аста ограничить частоту грудных</w:t>
      </w:r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="006853A2" w:rsidRPr="003C5BEE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кормлений, заменить бутылочку  кружкой-поилкой; </w:t>
      </w:r>
    </w:p>
    <w:p w:rsidR="003C5BEE" w:rsidRDefault="006853A2" w:rsidP="003C5BEE">
      <w:pPr>
        <w:pStyle w:val="a5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20717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в этот период надо отучить ребёнка </w:t>
      </w:r>
    </w:p>
    <w:p w:rsidR="003C5BEE" w:rsidRDefault="006853A2" w:rsidP="003C5BEE">
      <w:pPr>
        <w:pStyle w:val="a5"/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207173">
        <w:rPr>
          <w:rFonts w:ascii="Times New Roman" w:hAnsi="Times New Roman" w:cs="Times New Roman"/>
          <w:i/>
          <w:color w:val="002060"/>
          <w:sz w:val="26"/>
          <w:szCs w:val="26"/>
        </w:rPr>
        <w:t>от «успокоительных» ночных</w:t>
      </w:r>
    </w:p>
    <w:p w:rsidR="003C5BEE" w:rsidRDefault="006853A2" w:rsidP="003C5BEE">
      <w:pPr>
        <w:pStyle w:val="a5"/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20717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грудных кормлений и сосок, </w:t>
      </w:r>
    </w:p>
    <w:p w:rsidR="003C5BEE" w:rsidRDefault="006853A2" w:rsidP="003C5BEE">
      <w:pPr>
        <w:pStyle w:val="a5"/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207173">
        <w:rPr>
          <w:rFonts w:ascii="Times New Roman" w:hAnsi="Times New Roman" w:cs="Times New Roman"/>
          <w:i/>
          <w:color w:val="002060"/>
          <w:sz w:val="26"/>
          <w:szCs w:val="26"/>
        </w:rPr>
        <w:t>при необходимости бутылочки</w:t>
      </w:r>
    </w:p>
    <w:p w:rsidR="003C5BEE" w:rsidRDefault="006853A2" w:rsidP="003C5BEE">
      <w:pPr>
        <w:pStyle w:val="a5"/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20717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можно использовать ночью, если</w:t>
      </w:r>
    </w:p>
    <w:p w:rsidR="006853A2" w:rsidRPr="00207173" w:rsidRDefault="006853A2" w:rsidP="003C5BEE">
      <w:pPr>
        <w:pStyle w:val="a5"/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20717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в них будет только чистая вода;</w:t>
      </w:r>
    </w:p>
    <w:p w:rsidR="003C5BEE" w:rsidRDefault="006853A2" w:rsidP="003C5BEE">
      <w:pPr>
        <w:pStyle w:val="a5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>гигиенический уход за полостью</w:t>
      </w:r>
    </w:p>
    <w:p w:rsidR="003F4794" w:rsidRPr="00397AC1" w:rsidRDefault="006853A2" w:rsidP="003C5BEE">
      <w:pPr>
        <w:pStyle w:val="a5"/>
        <w:spacing w:after="0"/>
        <w:ind w:left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97AC1">
        <w:rPr>
          <w:rFonts w:ascii="Times New Roman" w:hAnsi="Times New Roman" w:cs="Times New Roman"/>
          <w:i/>
          <w:color w:val="002060"/>
          <w:sz w:val="26"/>
          <w:szCs w:val="26"/>
        </w:rPr>
        <w:t>рта ребёнка, применение препаратов фтора.</w:t>
      </w:r>
      <w:r w:rsidR="00B824E0" w:rsidRPr="00B824E0">
        <w:t xml:space="preserve"> </w:t>
      </w:r>
    </w:p>
    <w:p w:rsidR="003C5BEE" w:rsidRDefault="00397AC1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    </w:t>
      </w:r>
    </w:p>
    <w:p w:rsidR="003C5BEE" w:rsidRDefault="003C5BEE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noProof/>
          <w:color w:val="002060"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200025</wp:posOffset>
            </wp:positionV>
            <wp:extent cx="2114550" cy="1483360"/>
            <wp:effectExtent l="19050" t="19050" r="19050" b="21590"/>
            <wp:wrapThrough wrapText="bothSides">
              <wp:wrapPolygon edited="0">
                <wp:start x="-195" y="-277"/>
                <wp:lineTo x="-195" y="21914"/>
                <wp:lineTo x="21795" y="21914"/>
                <wp:lineTo x="21795" y="-277"/>
                <wp:lineTo x="-195" y="-277"/>
              </wp:wrapPolygon>
            </wp:wrapThrough>
            <wp:docPr id="14" name="Рисунок 4" descr="Картинки по запросу счастливый ребенок  с зубной па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частливый ребенок  с зубной пасто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833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BEE" w:rsidRDefault="003C5BEE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</w:p>
    <w:p w:rsidR="003C5BEE" w:rsidRDefault="00397AC1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  </w:t>
      </w:r>
    </w:p>
    <w:p w:rsidR="003C5BEE" w:rsidRDefault="003C5BEE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</w:p>
    <w:p w:rsidR="003C5BEE" w:rsidRDefault="003C5BEE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</w:p>
    <w:p w:rsidR="003C5BEE" w:rsidRDefault="003C5BEE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</w:p>
    <w:p w:rsidR="003C5BEE" w:rsidRDefault="003C5BEE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</w:p>
    <w:p w:rsidR="003C5BEE" w:rsidRDefault="003C5BEE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</w:p>
    <w:p w:rsidR="006853A2" w:rsidRPr="00D139B0" w:rsidRDefault="006853A2" w:rsidP="003F4794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D139B0">
        <w:rPr>
          <w:rFonts w:ascii="Times New Roman" w:hAnsi="Times New Roman" w:cs="Times New Roman"/>
          <w:i/>
          <w:color w:val="002060"/>
          <w:sz w:val="26"/>
          <w:szCs w:val="26"/>
        </w:rPr>
        <w:lastRenderedPageBreak/>
        <w:t xml:space="preserve">Ребёнка необходимо показать </w:t>
      </w:r>
      <w:r w:rsidR="00B7523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  </w:t>
      </w:r>
      <w:r w:rsidRPr="00D139B0">
        <w:rPr>
          <w:rFonts w:ascii="Times New Roman" w:hAnsi="Times New Roman" w:cs="Times New Roman"/>
          <w:i/>
          <w:color w:val="002060"/>
          <w:sz w:val="26"/>
          <w:szCs w:val="26"/>
        </w:rPr>
        <w:t>стоматологу от 8 месяцев до года. После 1 года необходимо посещать стоматолога, как минимум, 2 раза в год.</w:t>
      </w:r>
    </w:p>
    <w:p w:rsidR="006853A2" w:rsidRDefault="00B824E0" w:rsidP="006853A2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2643188" cy="1762125"/>
            <wp:effectExtent l="19050" t="19050" r="23812" b="28575"/>
            <wp:docPr id="15" name="Рисунок 7" descr="http://www.stavko.ru/content/upload/55943783_w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avko.ru/content/upload/55943783_w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22" cy="17624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9DD" w:rsidRPr="00B824E0" w:rsidRDefault="00D139B0" w:rsidP="00B824E0">
      <w:pPr>
        <w:ind w:left="851" w:firstLine="851"/>
        <w:rPr>
          <w:rFonts w:ascii="Times New Roman" w:hAnsi="Times New Roman" w:cs="Times New Roman"/>
          <w:i/>
          <w:color w:val="632423" w:themeColor="accent2" w:themeShade="80"/>
          <w:sz w:val="24"/>
          <w:szCs w:val="28"/>
        </w:rPr>
      </w:pPr>
      <w:r w:rsidRPr="00D139B0">
        <w:rPr>
          <w:rFonts w:ascii="Times New Roman" w:hAnsi="Times New Roman" w:cs="Times New Roman"/>
          <w:i/>
          <w:color w:val="632423" w:themeColor="accent2" w:themeShade="80"/>
          <w:sz w:val="24"/>
          <w:szCs w:val="28"/>
        </w:rPr>
        <w:t xml:space="preserve">                                                  </w:t>
      </w:r>
      <w:r w:rsidR="001F20B1">
        <w:rPr>
          <w:rFonts w:ascii="Times New Roman" w:hAnsi="Times New Roman" w:cs="Times New Roman"/>
          <w:i/>
          <w:color w:val="632423" w:themeColor="accent2" w:themeShade="80"/>
          <w:sz w:val="24"/>
          <w:szCs w:val="28"/>
        </w:rPr>
        <w:t xml:space="preserve">        </w:t>
      </w:r>
      <w:r w:rsidR="00B824E0">
        <w:rPr>
          <w:rFonts w:ascii="Times New Roman" w:hAnsi="Times New Roman" w:cs="Times New Roman"/>
          <w:i/>
          <w:color w:val="632423" w:themeColor="accent2" w:themeShade="80"/>
          <w:sz w:val="24"/>
          <w:szCs w:val="28"/>
        </w:rPr>
        <w:t xml:space="preserve">              </w:t>
      </w:r>
      <w:r w:rsidR="004339DD" w:rsidRPr="000F1BF3">
        <w:rPr>
          <w:b/>
          <w:color w:val="FF0000"/>
          <w:sz w:val="48"/>
          <w:szCs w:val="48"/>
        </w:rPr>
        <w:t>Родители!</w:t>
      </w:r>
    </w:p>
    <w:p w:rsidR="004339DD" w:rsidRPr="00987943" w:rsidRDefault="004339DD" w:rsidP="00987943">
      <w:pPr>
        <w:pStyle w:val="1"/>
        <w:spacing w:before="0"/>
        <w:jc w:val="center"/>
        <w:rPr>
          <w:color w:val="FF0000"/>
          <w:sz w:val="48"/>
          <w:szCs w:val="48"/>
        </w:rPr>
      </w:pPr>
      <w:r w:rsidRPr="006C32DA">
        <w:rPr>
          <w:color w:val="FF0000"/>
          <w:sz w:val="48"/>
          <w:szCs w:val="48"/>
        </w:rPr>
        <w:t>Вам выбирать:</w:t>
      </w:r>
    </w:p>
    <w:p w:rsidR="004339DD" w:rsidRDefault="004339DD" w:rsidP="00987943">
      <w:pPr>
        <w:jc w:val="center"/>
        <w:rPr>
          <w:b/>
          <w:color w:val="002060"/>
          <w:sz w:val="44"/>
          <w:szCs w:val="36"/>
        </w:rPr>
      </w:pPr>
      <w:r w:rsidRPr="00397AC1">
        <w:rPr>
          <w:b/>
          <w:color w:val="002060"/>
          <w:sz w:val="44"/>
          <w:szCs w:val="36"/>
        </w:rPr>
        <w:t>Ранний детский кариес</w:t>
      </w:r>
    </w:p>
    <w:p w:rsidR="00B824E0" w:rsidRPr="00397AC1" w:rsidRDefault="00B824E0" w:rsidP="00987943">
      <w:pPr>
        <w:jc w:val="center"/>
        <w:rPr>
          <w:b/>
          <w:color w:val="002060"/>
          <w:sz w:val="44"/>
          <w:szCs w:val="36"/>
        </w:rPr>
      </w:pPr>
      <w:r w:rsidRPr="00B824E0">
        <w:rPr>
          <w:b/>
          <w:color w:val="002060"/>
          <w:sz w:val="44"/>
          <w:szCs w:val="36"/>
        </w:rPr>
        <w:drawing>
          <wp:inline distT="0" distB="0" distL="0" distR="0">
            <wp:extent cx="2107233" cy="1747278"/>
            <wp:effectExtent l="19050" t="19050" r="26367" b="24372"/>
            <wp:docPr id="12" name="Рисунок 2" descr="I:\482a19246a16936290cd656aeb449f43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:\482a19246a16936290cd656aeb449f43_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33" cy="174727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38" w:rsidRPr="006E6A38" w:rsidRDefault="006E6A38" w:rsidP="006E6A38">
      <w:pPr>
        <w:spacing w:after="0"/>
        <w:ind w:left="1416"/>
        <w:jc w:val="center"/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</w:p>
    <w:p w:rsidR="00B824E0" w:rsidRDefault="00B824E0" w:rsidP="006E6A38">
      <w:pPr>
        <w:pStyle w:val="2"/>
        <w:spacing w:after="0"/>
        <w:jc w:val="center"/>
        <w:rPr>
          <w:color w:val="FF0000"/>
          <w:sz w:val="44"/>
          <w:szCs w:val="44"/>
        </w:rPr>
      </w:pPr>
    </w:p>
    <w:p w:rsidR="004339DD" w:rsidRDefault="004339DD" w:rsidP="006E6A38">
      <w:pPr>
        <w:pStyle w:val="2"/>
        <w:spacing w:after="0"/>
        <w:jc w:val="center"/>
        <w:rPr>
          <w:color w:val="FF0000"/>
          <w:sz w:val="44"/>
          <w:szCs w:val="44"/>
        </w:rPr>
      </w:pPr>
      <w:r w:rsidRPr="006C32DA">
        <w:rPr>
          <w:color w:val="FF0000"/>
          <w:sz w:val="44"/>
          <w:szCs w:val="44"/>
        </w:rPr>
        <w:t>Или</w:t>
      </w:r>
    </w:p>
    <w:p w:rsidR="00B824E0" w:rsidRPr="00B824E0" w:rsidRDefault="00B824E0" w:rsidP="00B824E0"/>
    <w:p w:rsidR="004339DD" w:rsidRDefault="004339DD" w:rsidP="00987943">
      <w:pPr>
        <w:jc w:val="center"/>
        <w:rPr>
          <w:b/>
          <w:color w:val="00B050"/>
          <w:sz w:val="44"/>
          <w:szCs w:val="32"/>
        </w:rPr>
      </w:pPr>
      <w:r w:rsidRPr="00EC05A0">
        <w:rPr>
          <w:b/>
          <w:color w:val="00B050"/>
          <w:sz w:val="44"/>
          <w:szCs w:val="32"/>
        </w:rPr>
        <w:t>Здоровый счастливый ребенок</w:t>
      </w:r>
    </w:p>
    <w:p w:rsidR="00987943" w:rsidRDefault="00B824E0" w:rsidP="00987943">
      <w:pPr>
        <w:jc w:val="center"/>
        <w:rPr>
          <w:b/>
          <w:color w:val="00B050"/>
          <w:sz w:val="44"/>
          <w:szCs w:val="32"/>
        </w:rPr>
      </w:pPr>
      <w:r>
        <w:rPr>
          <w:b/>
          <w:noProof/>
          <w:color w:val="00B050"/>
          <w:sz w:val="4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332740</wp:posOffset>
            </wp:positionV>
            <wp:extent cx="2552700" cy="2057400"/>
            <wp:effectExtent l="19050" t="19050" r="19050" b="19050"/>
            <wp:wrapThrough wrapText="bothSides">
              <wp:wrapPolygon edited="0">
                <wp:start x="-161" y="-200"/>
                <wp:lineTo x="-161" y="21800"/>
                <wp:lineTo x="21761" y="21800"/>
                <wp:lineTo x="21761" y="-200"/>
                <wp:lineTo x="-161" y="-200"/>
              </wp:wrapPolygon>
            </wp:wrapThrough>
            <wp:docPr id="7" name="Рисунок 3" descr="kid_toothbr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id_toothbrush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57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943" w:rsidRPr="00EC05A0" w:rsidRDefault="00987943" w:rsidP="00987943">
      <w:pPr>
        <w:jc w:val="center"/>
        <w:rPr>
          <w:b/>
          <w:color w:val="00B050"/>
          <w:sz w:val="44"/>
          <w:szCs w:val="32"/>
        </w:rPr>
      </w:pPr>
    </w:p>
    <w:p w:rsidR="004339DD" w:rsidRDefault="004339DD" w:rsidP="00987943">
      <w:pPr>
        <w:rPr>
          <w:noProof/>
        </w:rPr>
      </w:pPr>
    </w:p>
    <w:p w:rsidR="00987943" w:rsidRDefault="00987943" w:rsidP="00987943">
      <w:pPr>
        <w:rPr>
          <w:noProof/>
        </w:rPr>
      </w:pPr>
    </w:p>
    <w:p w:rsidR="00987943" w:rsidRDefault="00987943" w:rsidP="00987943">
      <w:pPr>
        <w:rPr>
          <w:noProof/>
        </w:rPr>
      </w:pPr>
    </w:p>
    <w:p w:rsidR="00987943" w:rsidRDefault="00987943" w:rsidP="00987943">
      <w:pPr>
        <w:rPr>
          <w:noProof/>
        </w:rPr>
      </w:pPr>
    </w:p>
    <w:p w:rsidR="00987943" w:rsidRDefault="00987943" w:rsidP="00987943">
      <w:pPr>
        <w:rPr>
          <w:noProof/>
        </w:rPr>
      </w:pPr>
    </w:p>
    <w:p w:rsidR="0071717A" w:rsidRDefault="0071717A" w:rsidP="00B824E0">
      <w:pPr>
        <w:rPr>
          <w:noProof/>
        </w:rPr>
      </w:pPr>
    </w:p>
    <w:p w:rsidR="0071717A" w:rsidRDefault="0071717A" w:rsidP="00B824E0">
      <w:pPr>
        <w:rPr>
          <w:noProof/>
        </w:rPr>
      </w:pPr>
    </w:p>
    <w:p w:rsidR="0071717A" w:rsidRDefault="0071717A" w:rsidP="00B824E0">
      <w:pPr>
        <w:rPr>
          <w:noProof/>
        </w:rPr>
      </w:pPr>
    </w:p>
    <w:p w:rsidR="00B824E0" w:rsidRDefault="006E6A38" w:rsidP="00B824E0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noProof/>
        </w:rPr>
        <w:tab/>
        <w:t xml:space="preserve">                                             </w:t>
      </w:r>
    </w:p>
    <w:p w:rsidR="00987943" w:rsidRPr="006E6A38" w:rsidRDefault="00987943" w:rsidP="006E6A38">
      <w:pPr>
        <w:ind w:left="1416"/>
        <w:rPr>
          <w:rFonts w:ascii="Comic Sans MS" w:hAnsi="Comic Sans MS" w:cs="Times New Roman"/>
          <w:color w:val="00B050"/>
          <w:sz w:val="24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Pr="00D139B0">
        <w:rPr>
          <w:rFonts w:ascii="Times New Roman" w:hAnsi="Times New Roman" w:cs="Times New Roman"/>
          <w:b/>
          <w:color w:val="548DD4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548DD4"/>
          <w:sz w:val="24"/>
          <w:szCs w:val="28"/>
        </w:rPr>
        <w:t xml:space="preserve">                      </w:t>
      </w:r>
      <w:r w:rsidRPr="00D139B0">
        <w:rPr>
          <w:rFonts w:ascii="Times New Roman" w:hAnsi="Times New Roman" w:cs="Times New Roman"/>
          <w:b/>
          <w:color w:val="548DD4"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color w:val="548DD4"/>
          <w:sz w:val="24"/>
          <w:szCs w:val="28"/>
        </w:rPr>
        <w:t xml:space="preserve">                            </w:t>
      </w:r>
      <w:r w:rsidRPr="006E6A38">
        <w:rPr>
          <w:rFonts w:ascii="Comic Sans MS" w:hAnsi="Comic Sans MS" w:cs="Times New Roman"/>
          <w:color w:val="00B050"/>
          <w:sz w:val="20"/>
          <w:szCs w:val="28"/>
        </w:rPr>
        <w:t>УЗ « Жодинская ЦГБ»</w:t>
      </w:r>
    </w:p>
    <w:p w:rsidR="00987943" w:rsidRDefault="00987943" w:rsidP="00987943">
      <w:pPr>
        <w:ind w:left="-567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t xml:space="preserve">  </w:t>
      </w:r>
      <w:r w:rsidRPr="003F4794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              </w:t>
      </w:r>
    </w:p>
    <w:p w:rsidR="00987943" w:rsidRPr="006E6A38" w:rsidRDefault="00987943" w:rsidP="00987943">
      <w:pPr>
        <w:spacing w:after="0"/>
        <w:ind w:left="-567"/>
        <w:rPr>
          <w:rFonts w:ascii="Comic Sans MS" w:hAnsi="Comic Sans MS" w:cs="Times New Roman"/>
          <w:b/>
          <w:color w:val="FF0000"/>
          <w:sz w:val="48"/>
          <w:szCs w:val="28"/>
        </w:rPr>
      </w:pPr>
      <w:r w:rsidRPr="006E6A38">
        <w:rPr>
          <w:rFonts w:ascii="Comic Sans MS" w:hAnsi="Comic Sans MS" w:cs="Times New Roman"/>
          <w:b/>
          <w:color w:val="548DD4"/>
          <w:sz w:val="48"/>
          <w:szCs w:val="28"/>
        </w:rPr>
        <w:t xml:space="preserve">         </w:t>
      </w:r>
      <w:r w:rsidRPr="006E6A38">
        <w:rPr>
          <w:rFonts w:ascii="Comic Sans MS" w:hAnsi="Comic Sans MS" w:cs="Times New Roman"/>
          <w:b/>
          <w:color w:val="FF0000"/>
          <w:sz w:val="48"/>
          <w:szCs w:val="28"/>
        </w:rPr>
        <w:t xml:space="preserve">РАННИЙ   </w:t>
      </w:r>
    </w:p>
    <w:p w:rsidR="00987943" w:rsidRPr="006E6A38" w:rsidRDefault="00987943" w:rsidP="00987943">
      <w:pPr>
        <w:spacing w:after="0"/>
        <w:ind w:left="-567"/>
        <w:rPr>
          <w:rFonts w:ascii="Comic Sans MS" w:hAnsi="Comic Sans MS" w:cs="Times New Roman"/>
          <w:b/>
          <w:color w:val="FF0000"/>
          <w:sz w:val="48"/>
          <w:szCs w:val="28"/>
        </w:rPr>
      </w:pPr>
      <w:r w:rsidRPr="006E6A38">
        <w:rPr>
          <w:rFonts w:ascii="Comic Sans MS" w:hAnsi="Comic Sans MS" w:cs="Times New Roman"/>
          <w:b/>
          <w:color w:val="FF0000"/>
          <w:sz w:val="48"/>
          <w:szCs w:val="28"/>
        </w:rPr>
        <w:t xml:space="preserve">      </w:t>
      </w:r>
      <w:r w:rsidR="006E6A38">
        <w:rPr>
          <w:rFonts w:ascii="Comic Sans MS" w:hAnsi="Comic Sans MS" w:cs="Times New Roman"/>
          <w:b/>
          <w:color w:val="FF0000"/>
          <w:sz w:val="48"/>
          <w:szCs w:val="28"/>
        </w:rPr>
        <w:t xml:space="preserve">   </w:t>
      </w:r>
      <w:r w:rsidRPr="006E6A38">
        <w:rPr>
          <w:rFonts w:ascii="Comic Sans MS" w:hAnsi="Comic Sans MS" w:cs="Times New Roman"/>
          <w:b/>
          <w:color w:val="FF0000"/>
          <w:sz w:val="48"/>
          <w:szCs w:val="28"/>
        </w:rPr>
        <w:t xml:space="preserve">ДЕТСКИЙ </w:t>
      </w:r>
    </w:p>
    <w:p w:rsidR="00207173" w:rsidRDefault="006E6A38" w:rsidP="00987943">
      <w:pPr>
        <w:spacing w:after="0"/>
        <w:ind w:left="-567"/>
        <w:rPr>
          <w:rFonts w:ascii="Comic Sans MS" w:hAnsi="Comic Sans MS" w:cs="Times New Roman"/>
          <w:b/>
          <w:color w:val="FF0000"/>
          <w:sz w:val="48"/>
          <w:szCs w:val="28"/>
        </w:rPr>
      </w:pPr>
      <w:r>
        <w:rPr>
          <w:rFonts w:ascii="Comic Sans MS" w:hAnsi="Comic Sans MS" w:cs="Times New Roman"/>
          <w:b/>
          <w:color w:val="FF0000"/>
          <w:sz w:val="48"/>
          <w:szCs w:val="28"/>
        </w:rPr>
        <w:t xml:space="preserve">        </w:t>
      </w:r>
      <w:r w:rsidR="00987943" w:rsidRPr="006E6A38">
        <w:rPr>
          <w:rFonts w:ascii="Comic Sans MS" w:hAnsi="Comic Sans MS" w:cs="Times New Roman"/>
          <w:b/>
          <w:color w:val="FF0000"/>
          <w:sz w:val="48"/>
          <w:szCs w:val="28"/>
        </w:rPr>
        <w:t xml:space="preserve"> КАРИЕС</w:t>
      </w:r>
    </w:p>
    <w:p w:rsidR="00207173" w:rsidRDefault="00207173" w:rsidP="00987943">
      <w:pPr>
        <w:spacing w:after="0"/>
        <w:ind w:left="-567"/>
        <w:rPr>
          <w:rFonts w:ascii="Comic Sans MS" w:hAnsi="Comic Sans MS" w:cs="Times New Roman"/>
          <w:b/>
          <w:color w:val="FF0000"/>
          <w:sz w:val="48"/>
          <w:szCs w:val="28"/>
        </w:rPr>
      </w:pPr>
      <w:r>
        <w:rPr>
          <w:rFonts w:ascii="Comic Sans MS" w:hAnsi="Comic Sans MS" w:cs="Times New Roman"/>
          <w:b/>
          <w:noProof/>
          <w:color w:val="FF0000"/>
          <w:sz w:val="4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80010</wp:posOffset>
            </wp:positionV>
            <wp:extent cx="2276475" cy="2228850"/>
            <wp:effectExtent l="19050" t="19050" r="28575" b="19050"/>
            <wp:wrapThrough wrapText="bothSides">
              <wp:wrapPolygon edited="0">
                <wp:start x="-181" y="-185"/>
                <wp:lineTo x="-181" y="21785"/>
                <wp:lineTo x="21871" y="21785"/>
                <wp:lineTo x="21871" y="-185"/>
                <wp:lineTo x="-181" y="-185"/>
              </wp:wrapPolygon>
            </wp:wrapThrough>
            <wp:docPr id="13" name="Рисунок 13" descr="http://topdent.ru/uploads/articles/thumbs/178x178/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pdent.ru/uploads/articles/thumbs/178x178/58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28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943" w:rsidRPr="006E6A38" w:rsidRDefault="00987943" w:rsidP="00987943">
      <w:pPr>
        <w:spacing w:after="0"/>
        <w:ind w:left="-567"/>
        <w:rPr>
          <w:rFonts w:ascii="Comic Sans MS" w:hAnsi="Comic Sans MS" w:cs="Times New Roman"/>
          <w:b/>
          <w:color w:val="FF0000"/>
          <w:sz w:val="48"/>
          <w:szCs w:val="28"/>
        </w:rPr>
      </w:pPr>
    </w:p>
    <w:p w:rsidR="006E6A38" w:rsidRDefault="00987943" w:rsidP="006E6A38">
      <w:pPr>
        <w:spacing w:after="0"/>
        <w:ind w:left="1416"/>
        <w:jc w:val="center"/>
      </w:pPr>
      <w:r>
        <w:t xml:space="preserve">                                     </w:t>
      </w:r>
    </w:p>
    <w:p w:rsidR="006E6A38" w:rsidRDefault="006E6A38" w:rsidP="006E6A38">
      <w:pPr>
        <w:spacing w:after="0"/>
        <w:ind w:left="1416"/>
        <w:jc w:val="center"/>
      </w:pPr>
    </w:p>
    <w:p w:rsidR="006E6A38" w:rsidRDefault="006E6A38" w:rsidP="006E6A38">
      <w:pPr>
        <w:spacing w:after="0"/>
        <w:ind w:left="1416"/>
        <w:jc w:val="center"/>
      </w:pPr>
    </w:p>
    <w:p w:rsidR="006E6A38" w:rsidRDefault="006E6A38" w:rsidP="006E6A38">
      <w:pPr>
        <w:spacing w:after="0"/>
        <w:ind w:left="1416"/>
        <w:jc w:val="center"/>
      </w:pPr>
    </w:p>
    <w:p w:rsidR="006E6A38" w:rsidRDefault="006E6A38" w:rsidP="006E6A38">
      <w:pPr>
        <w:spacing w:after="0"/>
        <w:ind w:left="1416"/>
        <w:jc w:val="center"/>
      </w:pPr>
    </w:p>
    <w:p w:rsidR="006E6A38" w:rsidRDefault="006E6A38" w:rsidP="006E6A38">
      <w:pPr>
        <w:spacing w:after="0"/>
        <w:ind w:left="1416"/>
        <w:jc w:val="center"/>
      </w:pPr>
    </w:p>
    <w:p w:rsidR="006E6A38" w:rsidRDefault="006E6A38" w:rsidP="006E6A38">
      <w:pPr>
        <w:spacing w:after="0"/>
        <w:ind w:left="1416"/>
        <w:jc w:val="center"/>
      </w:pPr>
    </w:p>
    <w:p w:rsidR="006E6A38" w:rsidRDefault="006E6A38" w:rsidP="006E6A38">
      <w:pPr>
        <w:spacing w:after="0"/>
        <w:ind w:left="1416"/>
        <w:jc w:val="center"/>
      </w:pPr>
    </w:p>
    <w:p w:rsidR="006E6A38" w:rsidRDefault="006E6A38" w:rsidP="006E6A38">
      <w:pPr>
        <w:spacing w:after="0"/>
        <w:ind w:left="1416"/>
        <w:jc w:val="center"/>
        <w:rPr>
          <w:rFonts w:ascii="Times New Roman" w:hAnsi="Times New Roman" w:cs="Times New Roman"/>
          <w:sz w:val="20"/>
        </w:rPr>
      </w:pPr>
    </w:p>
    <w:p w:rsidR="006E6A38" w:rsidRDefault="006E6A38" w:rsidP="006E6A38">
      <w:pPr>
        <w:spacing w:after="0"/>
        <w:ind w:left="1416"/>
        <w:jc w:val="center"/>
        <w:rPr>
          <w:rFonts w:ascii="Times New Roman" w:hAnsi="Times New Roman" w:cs="Times New Roman"/>
          <w:sz w:val="20"/>
        </w:rPr>
      </w:pPr>
    </w:p>
    <w:p w:rsidR="006E6A38" w:rsidRDefault="006E6A38" w:rsidP="006E6A38">
      <w:pPr>
        <w:spacing w:after="0"/>
        <w:ind w:left="1416"/>
        <w:jc w:val="center"/>
        <w:rPr>
          <w:rFonts w:ascii="Times New Roman" w:hAnsi="Times New Roman" w:cs="Times New Roman"/>
          <w:sz w:val="20"/>
        </w:rPr>
      </w:pPr>
    </w:p>
    <w:p w:rsidR="006E6A38" w:rsidRPr="006E6A38" w:rsidRDefault="0071717A" w:rsidP="006E6A38">
      <w:pPr>
        <w:spacing w:after="0"/>
        <w:rPr>
          <w:rFonts w:ascii="Comic Sans MS" w:hAnsi="Comic Sans MS" w:cs="Times New Roman"/>
          <w:color w:val="00B050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="006E6A38">
        <w:rPr>
          <w:rFonts w:ascii="Times New Roman" w:hAnsi="Times New Roman" w:cs="Times New Roman"/>
          <w:sz w:val="20"/>
        </w:rPr>
        <w:t xml:space="preserve">   </w:t>
      </w:r>
      <w:r w:rsidR="006E6A38" w:rsidRPr="006E6A38">
        <w:rPr>
          <w:rFonts w:ascii="Comic Sans MS" w:hAnsi="Comic Sans MS" w:cs="Times New Roman"/>
          <w:color w:val="00B050"/>
          <w:sz w:val="20"/>
        </w:rPr>
        <w:t>Стоматологическая поликлиника</w:t>
      </w:r>
    </w:p>
    <w:p w:rsidR="006E6A38" w:rsidRPr="006E6A38" w:rsidRDefault="00207173" w:rsidP="006E6A38">
      <w:pPr>
        <w:spacing w:after="0"/>
        <w:ind w:left="1416"/>
        <w:rPr>
          <w:rFonts w:ascii="Comic Sans MS" w:hAnsi="Comic Sans MS"/>
          <w:color w:val="00B050"/>
          <w:sz w:val="20"/>
        </w:rPr>
      </w:pPr>
      <w:r>
        <w:rPr>
          <w:rFonts w:ascii="Comic Sans MS" w:hAnsi="Comic Sans MS" w:cs="Times New Roman"/>
          <w:color w:val="00B050"/>
          <w:sz w:val="20"/>
        </w:rPr>
        <w:t xml:space="preserve">     </w:t>
      </w:r>
      <w:r w:rsidR="006E6A38" w:rsidRPr="006E6A38">
        <w:rPr>
          <w:rFonts w:ascii="Comic Sans MS" w:hAnsi="Comic Sans MS" w:cs="Times New Roman"/>
          <w:color w:val="00B050"/>
          <w:sz w:val="20"/>
        </w:rPr>
        <w:t xml:space="preserve"> г</w:t>
      </w:r>
      <w:proofErr w:type="gramStart"/>
      <w:r w:rsidR="006E6A38" w:rsidRPr="006E6A38">
        <w:rPr>
          <w:rFonts w:ascii="Comic Sans MS" w:hAnsi="Comic Sans MS" w:cs="Times New Roman"/>
          <w:color w:val="00B050"/>
          <w:sz w:val="20"/>
        </w:rPr>
        <w:t>.Ж</w:t>
      </w:r>
      <w:proofErr w:type="gramEnd"/>
      <w:r w:rsidR="006E6A38" w:rsidRPr="006E6A38">
        <w:rPr>
          <w:rFonts w:ascii="Comic Sans MS" w:hAnsi="Comic Sans MS" w:cs="Times New Roman"/>
          <w:color w:val="00B050"/>
          <w:sz w:val="20"/>
        </w:rPr>
        <w:t>одино</w:t>
      </w:r>
    </w:p>
    <w:p w:rsidR="004339DD" w:rsidRPr="006E6A38" w:rsidRDefault="00987943" w:rsidP="00987943">
      <w:pPr>
        <w:spacing w:after="0"/>
        <w:rPr>
          <w:sz w:val="20"/>
        </w:rPr>
      </w:pPr>
      <w:r w:rsidRPr="006E6A38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339DD" w:rsidRPr="006E6A38" w:rsidSect="00B824E0">
      <w:pgSz w:w="16838" w:h="11906" w:orient="landscape"/>
      <w:pgMar w:top="284" w:right="0" w:bottom="1134" w:left="568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FB"/>
      </v:shape>
    </w:pict>
  </w:numPicBullet>
  <w:abstractNum w:abstractNumId="0">
    <w:nsid w:val="35EF46B8"/>
    <w:multiLevelType w:val="hybridMultilevel"/>
    <w:tmpl w:val="A97A263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D917D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DBA7CEE"/>
    <w:multiLevelType w:val="hybridMultilevel"/>
    <w:tmpl w:val="84D4299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  <w:color w:val="D917D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462AA"/>
    <w:multiLevelType w:val="hybridMultilevel"/>
    <w:tmpl w:val="9192F1D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/>
        <w:color w:val="D917D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53A2"/>
    <w:rsid w:val="00196209"/>
    <w:rsid w:val="001F20B1"/>
    <w:rsid w:val="00207173"/>
    <w:rsid w:val="00321468"/>
    <w:rsid w:val="00397AC1"/>
    <w:rsid w:val="003C5BEE"/>
    <w:rsid w:val="003F4794"/>
    <w:rsid w:val="004339DD"/>
    <w:rsid w:val="004F28AD"/>
    <w:rsid w:val="006853A2"/>
    <w:rsid w:val="006E6A38"/>
    <w:rsid w:val="0071717A"/>
    <w:rsid w:val="00717F62"/>
    <w:rsid w:val="0076646B"/>
    <w:rsid w:val="00912888"/>
    <w:rsid w:val="00966501"/>
    <w:rsid w:val="00987943"/>
    <w:rsid w:val="00B75236"/>
    <w:rsid w:val="00B824E0"/>
    <w:rsid w:val="00B92DF4"/>
    <w:rsid w:val="00BA1415"/>
    <w:rsid w:val="00C933F8"/>
    <w:rsid w:val="00D139B0"/>
    <w:rsid w:val="00D43F04"/>
    <w:rsid w:val="00D443EB"/>
    <w:rsid w:val="00D90E1B"/>
    <w:rsid w:val="00E14325"/>
    <w:rsid w:val="00E46F7E"/>
    <w:rsid w:val="00EC05A0"/>
    <w:rsid w:val="00FE5C24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EB"/>
  </w:style>
  <w:style w:type="paragraph" w:styleId="1">
    <w:name w:val="heading 1"/>
    <w:basedOn w:val="a"/>
    <w:next w:val="a"/>
    <w:link w:val="10"/>
    <w:qFormat/>
    <w:rsid w:val="004339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339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3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39D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339D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39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28DD-04C7-48DB-9355-227064A9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2015-11-11T10:59:00Z</cp:lastPrinted>
  <dcterms:created xsi:type="dcterms:W3CDTF">2015-11-11T08:57:00Z</dcterms:created>
  <dcterms:modified xsi:type="dcterms:W3CDTF">2015-11-11T11:05:00Z</dcterms:modified>
</cp:coreProperties>
</file>